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2E7A12">
        <w:rPr>
          <w:sz w:val="44"/>
          <w:szCs w:val="44"/>
        </w:rPr>
        <w:t>19</w:t>
      </w:r>
      <w:r w:rsidR="0065399B">
        <w:rPr>
          <w:sz w:val="44"/>
          <w:szCs w:val="44"/>
        </w:rPr>
        <w:tab/>
      </w:r>
      <w:r w:rsidR="002E7A12">
        <w:rPr>
          <w:sz w:val="44"/>
          <w:szCs w:val="44"/>
        </w:rPr>
        <w:t>08</w:t>
      </w:r>
      <w:r w:rsidR="005E1E3C">
        <w:rPr>
          <w:sz w:val="44"/>
          <w:szCs w:val="44"/>
        </w:rPr>
        <w:t xml:space="preserve"> </w:t>
      </w:r>
      <w:r w:rsidR="002E7A12">
        <w:rPr>
          <w:sz w:val="44"/>
          <w:szCs w:val="44"/>
        </w:rPr>
        <w:t>oktober</w:t>
      </w:r>
      <w:r w:rsidR="00F73922">
        <w:rPr>
          <w:sz w:val="44"/>
          <w:szCs w:val="44"/>
        </w:rPr>
        <w:t xml:space="preserve">  </w:t>
      </w:r>
      <w:r w:rsidRPr="0077671F">
        <w:rPr>
          <w:sz w:val="44"/>
          <w:szCs w:val="44"/>
        </w:rPr>
        <w:tab/>
        <w:t>2017</w:t>
      </w:r>
    </w:p>
    <w:p w:rsidR="0077671F" w:rsidRDefault="0077671F" w:rsidP="002604DF">
      <w:pPr>
        <w:spacing w:after="0"/>
        <w:rPr>
          <w:b/>
          <w:sz w:val="24"/>
          <w:szCs w:val="24"/>
        </w:rPr>
      </w:pPr>
      <w:r w:rsidRPr="00192F29">
        <w:rPr>
          <w:b/>
          <w:sz w:val="24"/>
          <w:szCs w:val="24"/>
        </w:rPr>
        <w:t xml:space="preserve">Kære beboere, </w:t>
      </w:r>
      <w:r w:rsidR="0065399B" w:rsidRPr="00192F29">
        <w:rPr>
          <w:b/>
          <w:sz w:val="24"/>
          <w:szCs w:val="24"/>
        </w:rPr>
        <w:t>Vallensbæk Stationstorv 3</w:t>
      </w:r>
    </w:p>
    <w:p w:rsidR="005C753E" w:rsidRDefault="005C753E" w:rsidP="002604DF">
      <w:pPr>
        <w:spacing w:after="0"/>
        <w:rPr>
          <w:b/>
          <w:sz w:val="24"/>
          <w:szCs w:val="24"/>
        </w:rPr>
      </w:pPr>
    </w:p>
    <w:p w:rsidR="005C753E" w:rsidRDefault="00FD27FF" w:rsidP="002604DF">
      <w:pPr>
        <w:spacing w:after="0"/>
        <w:rPr>
          <w:b/>
          <w:sz w:val="24"/>
          <w:szCs w:val="24"/>
        </w:rPr>
      </w:pPr>
      <w:r>
        <w:rPr>
          <w:sz w:val="24"/>
          <w:szCs w:val="24"/>
        </w:rPr>
        <w:t xml:space="preserve">På afdelingsmødet den 20. september blev </w:t>
      </w:r>
      <w:r w:rsidR="00D939A3">
        <w:rPr>
          <w:sz w:val="24"/>
          <w:szCs w:val="24"/>
        </w:rPr>
        <w:t>afdelingsbestyrelsen opfordret til at komme med forslag til ændring af glaspartier på altaner (forslag 2.)</w:t>
      </w:r>
      <w:r w:rsidR="00E514B1">
        <w:rPr>
          <w:sz w:val="24"/>
          <w:szCs w:val="24"/>
        </w:rPr>
        <w:t xml:space="preserve"> Gert er tovholder på den opgave, se nedenstående.</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Kære beboere!</w:t>
      </w:r>
      <w:r w:rsidRPr="008923DE">
        <w:rPr>
          <w:rFonts w:cstheme="minorHAnsi"/>
          <w:color w:val="000000"/>
          <w:sz w:val="24"/>
          <w:szCs w:val="24"/>
        </w:rPr>
        <w:tab/>
      </w:r>
      <w:r w:rsidRPr="008923DE">
        <w:rPr>
          <w:rFonts w:cstheme="minorHAnsi"/>
          <w:color w:val="000000"/>
          <w:sz w:val="24"/>
          <w:szCs w:val="24"/>
        </w:rPr>
        <w:tab/>
      </w:r>
      <w:r w:rsidRPr="008923DE">
        <w:rPr>
          <w:rFonts w:cstheme="minorHAnsi"/>
          <w:color w:val="000000"/>
          <w:sz w:val="24"/>
          <w:szCs w:val="24"/>
        </w:rPr>
        <w:tab/>
      </w:r>
      <w:r w:rsidRPr="008923DE">
        <w:rPr>
          <w:rFonts w:cstheme="minorHAnsi"/>
          <w:color w:val="000000"/>
          <w:sz w:val="24"/>
          <w:szCs w:val="24"/>
        </w:rPr>
        <w:tab/>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Matteret glas på altaner!</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Der har været talt meget om vores altaner, og om at mange føler sig hensat</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til et ”fængsel”, fordi det er umuligt at se ud over brystningen, når man sidder</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i en stol på sin altan.</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Det har vi tænkt os at få gjort noget ved (hvis vi kan). Tilsyneladende er både</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KAB og kommunen positive over for en ændring.</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Der er mange ting, der skal undersøges i en sag som denne, og jeg har fået</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overdraget opgaven.</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Så derfor kunne jeg godt tænke mig at få en tilkendegivelse af, om interessen</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er der. Jeg kan ikke på nuværende tidspunkt fortælle jer noget om priser eller</w:t>
      </w:r>
    </w:p>
    <w:p w:rsidR="00FD27FF"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hvordan løsningen bliver.</w:t>
      </w:r>
    </w:p>
    <w:p w:rsidR="00BE59A2" w:rsidRPr="008923DE" w:rsidRDefault="00BE59A2" w:rsidP="00FD27FF">
      <w:pPr>
        <w:autoSpaceDE w:val="0"/>
        <w:autoSpaceDN w:val="0"/>
        <w:adjustRightInd w:val="0"/>
        <w:spacing w:after="0" w:line="240" w:lineRule="auto"/>
        <w:rPr>
          <w:rFonts w:cstheme="minorHAnsi"/>
          <w:color w:val="000000"/>
          <w:sz w:val="24"/>
          <w:szCs w:val="24"/>
        </w:rPr>
      </w:pP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Hvis der er interesse for projektet, så venligst meld tilbage til mig på</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 xml:space="preserve">mail: </w:t>
      </w:r>
      <w:r w:rsidRPr="008923DE">
        <w:rPr>
          <w:rFonts w:cstheme="minorHAnsi"/>
          <w:color w:val="000081"/>
          <w:sz w:val="24"/>
          <w:szCs w:val="24"/>
        </w:rPr>
        <w:t>ehrhorn@live.dk</w:t>
      </w:r>
      <w:r w:rsidR="00653BE1">
        <w:rPr>
          <w:rFonts w:cstheme="minorHAnsi"/>
          <w:color w:val="000000"/>
          <w:sz w:val="24"/>
          <w:szCs w:val="24"/>
        </w:rPr>
        <w:t xml:space="preserve">. senest den 20. oktober. </w:t>
      </w:r>
      <w:r w:rsidRPr="008923DE">
        <w:rPr>
          <w:rFonts w:cstheme="minorHAnsi"/>
          <w:color w:val="000000"/>
          <w:sz w:val="24"/>
          <w:szCs w:val="24"/>
        </w:rPr>
        <w:t>Det kan være af stor betydning for projektet om vi er 10 eller 35</w:t>
      </w:r>
      <w:r w:rsidR="00653BE1">
        <w:rPr>
          <w:rFonts w:cstheme="minorHAnsi"/>
          <w:color w:val="000000"/>
          <w:sz w:val="24"/>
          <w:szCs w:val="24"/>
        </w:rPr>
        <w:t xml:space="preserve">, </w:t>
      </w:r>
      <w:r w:rsidRPr="008923DE">
        <w:rPr>
          <w:rFonts w:cstheme="minorHAnsi"/>
          <w:color w:val="000000"/>
          <w:sz w:val="24"/>
          <w:szCs w:val="24"/>
        </w:rPr>
        <w:t>der er interesserede.</w:t>
      </w:r>
    </w:p>
    <w:p w:rsidR="00FD27FF" w:rsidRPr="008923DE" w:rsidRDefault="00FD27FF" w:rsidP="00FD27FF">
      <w:pPr>
        <w:autoSpaceDE w:val="0"/>
        <w:autoSpaceDN w:val="0"/>
        <w:adjustRightInd w:val="0"/>
        <w:spacing w:after="0" w:line="240" w:lineRule="auto"/>
        <w:rPr>
          <w:rFonts w:cstheme="minorHAnsi"/>
          <w:color w:val="000000"/>
          <w:sz w:val="24"/>
          <w:szCs w:val="24"/>
        </w:rPr>
      </w:pPr>
      <w:r w:rsidRPr="008923DE">
        <w:rPr>
          <w:rFonts w:cstheme="minorHAnsi"/>
          <w:color w:val="000000"/>
          <w:sz w:val="24"/>
          <w:szCs w:val="24"/>
        </w:rPr>
        <w:t>Med venlig hilsen</w:t>
      </w:r>
    </w:p>
    <w:p w:rsidR="005C753E" w:rsidRPr="008923DE" w:rsidRDefault="00FD27FF" w:rsidP="00FD27FF">
      <w:pPr>
        <w:spacing w:after="0"/>
        <w:rPr>
          <w:rFonts w:cstheme="minorHAnsi"/>
          <w:color w:val="000000"/>
          <w:sz w:val="24"/>
          <w:szCs w:val="24"/>
        </w:rPr>
      </w:pPr>
      <w:r w:rsidRPr="008923DE">
        <w:rPr>
          <w:rFonts w:cstheme="minorHAnsi"/>
          <w:color w:val="000000"/>
          <w:sz w:val="24"/>
          <w:szCs w:val="24"/>
        </w:rPr>
        <w:t xml:space="preserve">Gert Ehrhorn </w:t>
      </w:r>
    </w:p>
    <w:p w:rsidR="006E72E4" w:rsidRDefault="006E72E4" w:rsidP="00FD27FF">
      <w:pPr>
        <w:spacing w:after="0"/>
        <w:rPr>
          <w:rFonts w:ascii="LiberationSerif" w:hAnsi="LiberationSerif" w:cs="LiberationSerif"/>
          <w:color w:val="000000"/>
          <w:sz w:val="28"/>
          <w:szCs w:val="28"/>
        </w:rPr>
      </w:pPr>
    </w:p>
    <w:p w:rsidR="008923DE" w:rsidRDefault="008923DE" w:rsidP="008923DE">
      <w:pPr>
        <w:numPr>
          <w:ilvl w:val="0"/>
          <w:numId w:val="2"/>
        </w:numPr>
        <w:spacing w:before="100" w:beforeAutospacing="1" w:after="100" w:afterAutospacing="1" w:line="240" w:lineRule="auto"/>
      </w:pPr>
      <w:r>
        <w:rPr>
          <w:noProof/>
          <w:lang w:eastAsia="da-DK"/>
        </w:rPr>
        <w:drawing>
          <wp:inline distT="0" distB="0" distL="0" distR="0">
            <wp:extent cx="5380173" cy="2115802"/>
            <wp:effectExtent l="19050" t="0" r="0" b="0"/>
            <wp:docPr id="2" name="Billede 1" descr="Vallensbæk Stationst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nsbæk Stationstorv"/>
                    <pic:cNvPicPr>
                      <a:picLocks noChangeAspect="1" noChangeArrowheads="1"/>
                    </pic:cNvPicPr>
                  </pic:nvPicPr>
                  <pic:blipFill>
                    <a:blip r:embed="rId8" cstate="print"/>
                    <a:srcRect/>
                    <a:stretch>
                      <a:fillRect/>
                    </a:stretch>
                  </pic:blipFill>
                  <pic:spPr bwMode="auto">
                    <a:xfrm>
                      <a:off x="0" y="0"/>
                      <a:ext cx="5379720" cy="2115624"/>
                    </a:xfrm>
                    <a:prstGeom prst="rect">
                      <a:avLst/>
                    </a:prstGeom>
                    <a:noFill/>
                    <a:ln w="9525">
                      <a:noFill/>
                      <a:miter lim="800000"/>
                      <a:headEnd/>
                      <a:tailEnd/>
                    </a:ln>
                  </pic:spPr>
                </pic:pic>
              </a:graphicData>
            </a:graphic>
          </wp:inline>
        </w:drawing>
      </w:r>
    </w:p>
    <w:p w:rsidR="006E72E4" w:rsidRDefault="006E72E4" w:rsidP="00FD27FF">
      <w:pPr>
        <w:spacing w:after="0"/>
        <w:rPr>
          <w:rFonts w:ascii="LiberationSerif" w:hAnsi="LiberationSerif" w:cs="LiberationSerif"/>
          <w:color w:val="000000"/>
          <w:sz w:val="28"/>
          <w:szCs w:val="28"/>
        </w:rPr>
      </w:pPr>
    </w:p>
    <w:p w:rsidR="006E72E4" w:rsidRDefault="004D5458" w:rsidP="00FD27FF">
      <w:pPr>
        <w:spacing w:after="0"/>
        <w:rPr>
          <w:rFonts w:ascii="LiberationSerif" w:hAnsi="LiberationSerif" w:cs="LiberationSerif"/>
          <w:color w:val="000000"/>
          <w:sz w:val="28"/>
          <w:szCs w:val="28"/>
        </w:rPr>
      </w:pPr>
      <w:r>
        <w:rPr>
          <w:rFonts w:ascii="LiberationSerif" w:hAnsi="LiberationSerif" w:cs="LiberationSerif"/>
          <w:noProof/>
          <w:color w:val="000000"/>
          <w:sz w:val="28"/>
          <w:szCs w:val="28"/>
          <w:lang w:eastAsia="da-DK"/>
        </w:rPr>
        <w:drawing>
          <wp:inline distT="0" distB="0" distL="0" distR="0">
            <wp:extent cx="5853317" cy="2943434"/>
            <wp:effectExtent l="19050" t="0" r="0" b="0"/>
            <wp:docPr id="1" name="Billede 1" descr="C:\Users\al24\AppData\Local\Packages\Microsoft.MicrosoftEdge_8wekyb3d8bbwe\TempState\Downloads\side3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24\AppData\Local\Packages\Microsoft.MicrosoftEdge_8wekyb3d8bbwe\TempState\Downloads\side30 (1).jpg"/>
                    <pic:cNvPicPr>
                      <a:picLocks noChangeAspect="1" noChangeArrowheads="1"/>
                    </pic:cNvPicPr>
                  </pic:nvPicPr>
                  <pic:blipFill>
                    <a:blip r:embed="rId9" cstate="print"/>
                    <a:srcRect/>
                    <a:stretch>
                      <a:fillRect/>
                    </a:stretch>
                  </pic:blipFill>
                  <pic:spPr bwMode="auto">
                    <a:xfrm>
                      <a:off x="0" y="0"/>
                      <a:ext cx="5853430" cy="2943491"/>
                    </a:xfrm>
                    <a:prstGeom prst="rect">
                      <a:avLst/>
                    </a:prstGeom>
                    <a:noFill/>
                    <a:ln w="9525">
                      <a:noFill/>
                      <a:miter lim="800000"/>
                      <a:headEnd/>
                      <a:tailEnd/>
                    </a:ln>
                  </pic:spPr>
                </pic:pic>
              </a:graphicData>
            </a:graphic>
          </wp:inline>
        </w:drawing>
      </w:r>
    </w:p>
    <w:p w:rsidR="004D5458" w:rsidRDefault="004D5458" w:rsidP="006E72E4">
      <w:pPr>
        <w:rPr>
          <w:sz w:val="24"/>
          <w:szCs w:val="24"/>
        </w:rPr>
      </w:pPr>
    </w:p>
    <w:p w:rsidR="004D5458" w:rsidRPr="00762CCB" w:rsidRDefault="00C075F2" w:rsidP="006E72E4">
      <w:pPr>
        <w:rPr>
          <w:b/>
          <w:sz w:val="28"/>
          <w:szCs w:val="28"/>
        </w:rPr>
      </w:pPr>
      <w:r w:rsidRPr="00762CCB">
        <w:rPr>
          <w:b/>
          <w:sz w:val="28"/>
          <w:szCs w:val="28"/>
        </w:rPr>
        <w:t>Tilmeld og afmeld dig SMS-varsler fra HOFOR</w:t>
      </w:r>
    </w:p>
    <w:p w:rsidR="00C075F2" w:rsidRDefault="00C075F2" w:rsidP="006E72E4">
      <w:pPr>
        <w:rPr>
          <w:sz w:val="24"/>
          <w:szCs w:val="24"/>
        </w:rPr>
      </w:pPr>
      <w:r>
        <w:rPr>
          <w:sz w:val="24"/>
          <w:szCs w:val="24"/>
        </w:rPr>
        <w:t>I forbindelse med driftsforstyrrelser sender HOFOR ofte SMS-varsler ud til de telefonnumre, der er registreret på adresserne i de berørte områder. Det drejer sig om akutte eller planlagte aflukninger af vandet, vandforurening og lignende.</w:t>
      </w:r>
    </w:p>
    <w:p w:rsidR="00C075F2" w:rsidRDefault="00C075F2" w:rsidP="00C075F2">
      <w:pPr>
        <w:spacing w:after="0" w:line="240" w:lineRule="auto"/>
        <w:rPr>
          <w:rFonts w:eastAsia="Times New Roman" w:cstheme="minorHAnsi"/>
          <w:sz w:val="24"/>
          <w:szCs w:val="24"/>
          <w:lang w:eastAsia="da-DK"/>
        </w:rPr>
      </w:pPr>
      <w:r w:rsidRPr="00101753">
        <w:rPr>
          <w:rFonts w:eastAsia="Times New Roman" w:cstheme="minorHAnsi"/>
          <w:sz w:val="24"/>
          <w:szCs w:val="24"/>
          <w:lang w:eastAsia="da-DK"/>
        </w:rPr>
        <w:t xml:space="preserve">Fra-/tilmeld denne service på www.hofor.dk/sms </w:t>
      </w:r>
    </w:p>
    <w:p w:rsidR="00C075F2" w:rsidRDefault="00C075F2" w:rsidP="00C075F2">
      <w:pPr>
        <w:spacing w:after="0" w:line="240" w:lineRule="auto"/>
        <w:rPr>
          <w:rFonts w:eastAsia="Times New Roman" w:cstheme="minorHAnsi"/>
          <w:sz w:val="24"/>
          <w:szCs w:val="24"/>
          <w:lang w:eastAsia="da-DK"/>
        </w:rPr>
      </w:pPr>
    </w:p>
    <w:p w:rsidR="00C075F2" w:rsidRDefault="00C075F2" w:rsidP="00C075F2">
      <w:pPr>
        <w:spacing w:after="0" w:line="240" w:lineRule="auto"/>
        <w:rPr>
          <w:rFonts w:eastAsia="Times New Roman" w:cstheme="minorHAnsi"/>
          <w:sz w:val="24"/>
          <w:szCs w:val="24"/>
          <w:lang w:eastAsia="da-DK"/>
        </w:rPr>
      </w:pPr>
      <w:r w:rsidRPr="00101753">
        <w:rPr>
          <w:rFonts w:eastAsia="Times New Roman" w:cstheme="minorHAnsi"/>
          <w:sz w:val="24"/>
          <w:szCs w:val="24"/>
          <w:lang w:eastAsia="da-DK"/>
        </w:rPr>
        <w:t>Læs mere om vandafbrydelse her: www.hofor.dk/vandafbrydelse</w:t>
      </w:r>
    </w:p>
    <w:p w:rsidR="002507AC" w:rsidRDefault="002507AC" w:rsidP="00C075F2">
      <w:pPr>
        <w:spacing w:after="0" w:line="240" w:lineRule="auto"/>
        <w:rPr>
          <w:rFonts w:eastAsia="Times New Roman" w:cstheme="minorHAnsi"/>
          <w:sz w:val="24"/>
          <w:szCs w:val="24"/>
          <w:lang w:eastAsia="da-DK"/>
        </w:rPr>
      </w:pPr>
    </w:p>
    <w:p w:rsidR="002507AC" w:rsidRDefault="002507AC" w:rsidP="00C075F2">
      <w:pPr>
        <w:spacing w:after="0" w:line="240" w:lineRule="auto"/>
        <w:rPr>
          <w:rFonts w:eastAsia="Times New Roman" w:cstheme="minorHAnsi"/>
          <w:sz w:val="24"/>
          <w:szCs w:val="24"/>
          <w:lang w:eastAsia="da-DK"/>
        </w:rPr>
      </w:pPr>
    </w:p>
    <w:p w:rsidR="001D4FF2" w:rsidRPr="001A54DB" w:rsidRDefault="001A54DB" w:rsidP="00C075F2">
      <w:pPr>
        <w:spacing w:after="0" w:line="240" w:lineRule="auto"/>
        <w:rPr>
          <w:rFonts w:eastAsia="Times New Roman" w:cstheme="minorHAnsi"/>
          <w:b/>
          <w:sz w:val="28"/>
          <w:szCs w:val="28"/>
          <w:lang w:eastAsia="da-DK"/>
        </w:rPr>
      </w:pPr>
      <w:r w:rsidRPr="001A54DB">
        <w:rPr>
          <w:rFonts w:eastAsia="Times New Roman" w:cstheme="minorHAnsi"/>
          <w:b/>
          <w:sz w:val="28"/>
          <w:szCs w:val="28"/>
          <w:lang w:eastAsia="da-DK"/>
        </w:rPr>
        <w:t>Nyheder fra Vallensbæk Kommune</w:t>
      </w:r>
    </w:p>
    <w:p w:rsidR="001A54DB" w:rsidRDefault="001A54DB" w:rsidP="00C075F2">
      <w:pPr>
        <w:spacing w:after="0" w:line="240" w:lineRule="auto"/>
        <w:rPr>
          <w:rFonts w:eastAsia="Times New Roman" w:cstheme="minorHAnsi"/>
          <w:sz w:val="24"/>
          <w:szCs w:val="24"/>
          <w:lang w:eastAsia="da-DK"/>
        </w:rPr>
      </w:pPr>
    </w:p>
    <w:p w:rsidR="001A54DB" w:rsidRDefault="001A54DB" w:rsidP="00C075F2">
      <w:pPr>
        <w:spacing w:after="0" w:line="240" w:lineRule="auto"/>
        <w:rPr>
          <w:rFonts w:eastAsia="Times New Roman" w:cstheme="minorHAnsi"/>
          <w:sz w:val="24"/>
          <w:szCs w:val="24"/>
          <w:lang w:eastAsia="da-DK"/>
        </w:rPr>
      </w:pPr>
      <w:r>
        <w:rPr>
          <w:rFonts w:eastAsia="Times New Roman" w:cstheme="minorHAnsi"/>
          <w:sz w:val="24"/>
          <w:szCs w:val="24"/>
          <w:lang w:eastAsia="da-DK"/>
        </w:rPr>
        <w:t>Her kan du se nyheder fra Vallensbæk Kommune:</w:t>
      </w:r>
    </w:p>
    <w:p w:rsidR="005A5F8B" w:rsidRDefault="005A5F8B" w:rsidP="00C075F2">
      <w:pPr>
        <w:spacing w:after="0" w:line="240" w:lineRule="auto"/>
        <w:rPr>
          <w:rFonts w:eastAsia="Times New Roman" w:cstheme="minorHAnsi"/>
          <w:sz w:val="24"/>
          <w:szCs w:val="24"/>
          <w:lang w:eastAsia="da-DK"/>
        </w:rPr>
      </w:pPr>
    </w:p>
    <w:p w:rsidR="002507AC" w:rsidRPr="001A54DB" w:rsidRDefault="005A5F8B" w:rsidP="00C075F2">
      <w:pPr>
        <w:spacing w:after="0" w:line="240" w:lineRule="auto"/>
        <w:rPr>
          <w:rFonts w:eastAsia="Times New Roman" w:cstheme="minorHAnsi"/>
          <w:sz w:val="24"/>
          <w:szCs w:val="24"/>
          <w:u w:val="single"/>
          <w:lang w:eastAsia="da-DK"/>
        </w:rPr>
      </w:pPr>
      <w:r w:rsidRPr="001A54DB">
        <w:rPr>
          <w:rFonts w:eastAsia="Times New Roman" w:cstheme="minorHAnsi"/>
          <w:sz w:val="24"/>
          <w:szCs w:val="24"/>
          <w:u w:val="single"/>
          <w:lang w:eastAsia="da-DK"/>
        </w:rPr>
        <w:t>https://vallensbaek.dk/nyheder</w:t>
      </w:r>
    </w:p>
    <w:p w:rsidR="001A54DB" w:rsidRDefault="001A54DB" w:rsidP="00C075F2">
      <w:pPr>
        <w:spacing w:after="0" w:line="240" w:lineRule="auto"/>
        <w:rPr>
          <w:rFonts w:eastAsia="Times New Roman" w:cstheme="minorHAnsi"/>
          <w:sz w:val="24"/>
          <w:szCs w:val="24"/>
          <w:lang w:eastAsia="da-DK"/>
        </w:rPr>
      </w:pPr>
    </w:p>
    <w:p w:rsidR="001A54DB" w:rsidRDefault="001A54DB" w:rsidP="00C075F2">
      <w:pPr>
        <w:spacing w:after="0" w:line="240" w:lineRule="auto"/>
        <w:rPr>
          <w:rFonts w:eastAsia="Times New Roman" w:cstheme="minorHAnsi"/>
          <w:sz w:val="24"/>
          <w:szCs w:val="24"/>
          <w:lang w:eastAsia="da-DK"/>
        </w:rPr>
      </w:pPr>
      <w:r>
        <w:rPr>
          <w:rFonts w:eastAsia="Times New Roman" w:cstheme="minorHAnsi"/>
          <w:sz w:val="24"/>
          <w:szCs w:val="24"/>
          <w:lang w:eastAsia="da-DK"/>
        </w:rPr>
        <w:t>og her kan du tilmelde dig nyhedsbrev, som bliver udsendt hver fredag, hvis du ikke allerede har gjort det.</w:t>
      </w:r>
    </w:p>
    <w:p w:rsidR="002507AC" w:rsidRDefault="002507AC" w:rsidP="00C075F2">
      <w:pPr>
        <w:spacing w:after="0" w:line="240" w:lineRule="auto"/>
        <w:rPr>
          <w:rFonts w:eastAsia="Times New Roman" w:cstheme="minorHAnsi"/>
          <w:sz w:val="24"/>
          <w:szCs w:val="24"/>
          <w:lang w:eastAsia="da-DK"/>
        </w:rPr>
      </w:pPr>
    </w:p>
    <w:p w:rsidR="002507AC" w:rsidRDefault="001D4FF2" w:rsidP="00C075F2">
      <w:pPr>
        <w:spacing w:after="0" w:line="240" w:lineRule="auto"/>
        <w:rPr>
          <w:rFonts w:eastAsia="Times New Roman" w:cstheme="minorHAnsi"/>
          <w:sz w:val="24"/>
          <w:szCs w:val="24"/>
          <w:u w:val="single"/>
          <w:lang w:eastAsia="da-DK"/>
        </w:rPr>
      </w:pPr>
      <w:r w:rsidRPr="001A54DB">
        <w:rPr>
          <w:rFonts w:eastAsia="Times New Roman" w:cstheme="minorHAnsi"/>
          <w:sz w:val="24"/>
          <w:szCs w:val="24"/>
          <w:u w:val="single"/>
          <w:lang w:eastAsia="da-DK"/>
        </w:rPr>
        <w:t>https://vallensbaek.dk/nyhedsbrev-tilmeld</w:t>
      </w:r>
    </w:p>
    <w:p w:rsidR="00C7656B" w:rsidRDefault="00C7656B" w:rsidP="00C075F2">
      <w:pPr>
        <w:spacing w:after="0" w:line="240" w:lineRule="auto"/>
        <w:rPr>
          <w:rFonts w:eastAsia="Times New Roman" w:cstheme="minorHAnsi"/>
          <w:sz w:val="24"/>
          <w:szCs w:val="24"/>
          <w:u w:val="single"/>
          <w:lang w:eastAsia="da-DK"/>
        </w:rPr>
      </w:pPr>
    </w:p>
    <w:p w:rsidR="00C7656B" w:rsidRDefault="00C7656B" w:rsidP="00C075F2">
      <w:pPr>
        <w:spacing w:after="0" w:line="240" w:lineRule="auto"/>
        <w:rPr>
          <w:rFonts w:eastAsia="Times New Roman" w:cstheme="minorHAnsi"/>
          <w:sz w:val="24"/>
          <w:szCs w:val="24"/>
          <w:u w:val="single"/>
          <w:lang w:eastAsia="da-DK"/>
        </w:rPr>
      </w:pPr>
    </w:p>
    <w:p w:rsidR="008923DE" w:rsidRDefault="008923DE" w:rsidP="00C075F2">
      <w:pPr>
        <w:spacing w:after="0" w:line="240" w:lineRule="auto"/>
        <w:rPr>
          <w:rFonts w:eastAsia="Times New Roman" w:cstheme="minorHAnsi"/>
          <w:sz w:val="24"/>
          <w:szCs w:val="24"/>
          <w:u w:val="single"/>
          <w:lang w:eastAsia="da-DK"/>
        </w:rPr>
      </w:pPr>
    </w:p>
    <w:p w:rsidR="008923DE" w:rsidRPr="001A54DB" w:rsidRDefault="008923DE" w:rsidP="00C075F2">
      <w:pPr>
        <w:spacing w:after="0" w:line="240" w:lineRule="auto"/>
        <w:rPr>
          <w:rFonts w:eastAsia="Times New Roman" w:cstheme="minorHAnsi"/>
          <w:sz w:val="24"/>
          <w:szCs w:val="24"/>
          <w:u w:val="single"/>
          <w:lang w:eastAsia="da-DK"/>
        </w:rPr>
      </w:pPr>
    </w:p>
    <w:p w:rsidR="001A54DB" w:rsidRDefault="001A54DB" w:rsidP="00C075F2">
      <w:pPr>
        <w:spacing w:after="0" w:line="240" w:lineRule="auto"/>
        <w:rPr>
          <w:rFonts w:eastAsia="Times New Roman" w:cstheme="minorHAnsi"/>
          <w:sz w:val="24"/>
          <w:szCs w:val="24"/>
          <w:lang w:eastAsia="da-DK"/>
        </w:rPr>
      </w:pPr>
    </w:p>
    <w:p w:rsidR="006E72E4" w:rsidRPr="00653BE1" w:rsidRDefault="006E72E4" w:rsidP="006E72E4">
      <w:pPr>
        <w:rPr>
          <w:b/>
          <w:sz w:val="24"/>
          <w:szCs w:val="24"/>
        </w:rPr>
      </w:pPr>
      <w:r w:rsidRPr="00653BE1">
        <w:rPr>
          <w:b/>
          <w:sz w:val="24"/>
          <w:szCs w:val="24"/>
        </w:rPr>
        <w:lastRenderedPageBreak/>
        <w:t>Dagsorden for afdelingsbestyrelsesmøde torsdag den 12. oktober 2017 kl. 12,00 - 14,00</w:t>
      </w:r>
    </w:p>
    <w:p w:rsidR="006E72E4" w:rsidRDefault="006E72E4" w:rsidP="006E72E4">
      <w:pPr>
        <w:spacing w:line="240" w:lineRule="auto"/>
        <w:rPr>
          <w:sz w:val="24"/>
          <w:szCs w:val="24"/>
          <w:u w:val="single"/>
        </w:rPr>
      </w:pPr>
      <w:r>
        <w:rPr>
          <w:sz w:val="24"/>
          <w:szCs w:val="24"/>
          <w:u w:val="single"/>
        </w:rPr>
        <w:t>Emner til drøftelse med Flemming</w:t>
      </w:r>
    </w:p>
    <w:p w:rsidR="006E72E4" w:rsidRDefault="006E72E4" w:rsidP="006E72E4">
      <w:pPr>
        <w:spacing w:line="240" w:lineRule="auto"/>
        <w:rPr>
          <w:sz w:val="24"/>
          <w:szCs w:val="24"/>
          <w:u w:val="single"/>
        </w:rPr>
      </w:pPr>
      <w:r>
        <w:rPr>
          <w:sz w:val="24"/>
          <w:szCs w:val="24"/>
          <w:u w:val="single"/>
        </w:rPr>
        <w:t>F: Godkendelse af referat fra sidste møde.</w:t>
      </w:r>
    </w:p>
    <w:p w:rsidR="006E72E4" w:rsidRDefault="006E72E4" w:rsidP="006E72E4">
      <w:pPr>
        <w:spacing w:line="240" w:lineRule="auto"/>
        <w:rPr>
          <w:sz w:val="24"/>
          <w:szCs w:val="24"/>
          <w:u w:val="single"/>
        </w:rPr>
      </w:pPr>
      <w:r>
        <w:rPr>
          <w:sz w:val="24"/>
          <w:szCs w:val="24"/>
          <w:u w:val="single"/>
        </w:rPr>
        <w:t>F: Orientering fra formanden.</w:t>
      </w:r>
    </w:p>
    <w:p w:rsidR="006E72E4" w:rsidRDefault="006E72E4" w:rsidP="006E72E4">
      <w:pPr>
        <w:spacing w:line="240" w:lineRule="auto"/>
        <w:rPr>
          <w:sz w:val="24"/>
          <w:szCs w:val="24"/>
        </w:rPr>
      </w:pPr>
      <w:r>
        <w:rPr>
          <w:sz w:val="24"/>
          <w:szCs w:val="24"/>
        </w:rPr>
        <w:t>Møde organisationsbestyrelsen den 25. september</w:t>
      </w:r>
    </w:p>
    <w:p w:rsidR="006E72E4" w:rsidRDefault="006E72E4" w:rsidP="006E72E4">
      <w:pPr>
        <w:spacing w:line="240" w:lineRule="auto"/>
        <w:rPr>
          <w:sz w:val="24"/>
          <w:szCs w:val="24"/>
        </w:rPr>
      </w:pPr>
      <w:r>
        <w:rPr>
          <w:sz w:val="24"/>
          <w:szCs w:val="24"/>
        </w:rPr>
        <w:t>Møde med Følgegruppen den 4. oktober</w:t>
      </w:r>
    </w:p>
    <w:p w:rsidR="006E72E4" w:rsidRDefault="006E72E4" w:rsidP="006E72E4">
      <w:pPr>
        <w:spacing w:line="240" w:lineRule="auto"/>
        <w:rPr>
          <w:sz w:val="24"/>
          <w:szCs w:val="24"/>
        </w:rPr>
      </w:pPr>
      <w:r>
        <w:rPr>
          <w:sz w:val="24"/>
          <w:szCs w:val="24"/>
        </w:rPr>
        <w:t>Seniorparken.dk</w:t>
      </w:r>
    </w:p>
    <w:p w:rsidR="006E72E4" w:rsidRDefault="006E72E4" w:rsidP="006E72E4">
      <w:pPr>
        <w:spacing w:line="240" w:lineRule="auto"/>
        <w:rPr>
          <w:sz w:val="24"/>
          <w:szCs w:val="24"/>
        </w:rPr>
      </w:pPr>
      <w:r>
        <w:rPr>
          <w:sz w:val="24"/>
          <w:szCs w:val="24"/>
        </w:rPr>
        <w:t>Procedure og kriterier for venteliste og genudlejning</w:t>
      </w:r>
    </w:p>
    <w:p w:rsidR="006E72E4" w:rsidRDefault="006E72E4" w:rsidP="006E72E4">
      <w:pPr>
        <w:spacing w:line="240" w:lineRule="auto"/>
        <w:rPr>
          <w:sz w:val="24"/>
          <w:szCs w:val="24"/>
          <w:u w:val="single"/>
        </w:rPr>
      </w:pPr>
      <w:r>
        <w:rPr>
          <w:sz w:val="24"/>
          <w:szCs w:val="24"/>
          <w:u w:val="single"/>
        </w:rPr>
        <w:t>Fælleslokale og fællesarealer v/Marianne.</w:t>
      </w:r>
    </w:p>
    <w:p w:rsidR="006E72E4" w:rsidRDefault="006E72E4" w:rsidP="006E72E4">
      <w:pPr>
        <w:spacing w:line="240" w:lineRule="auto"/>
        <w:rPr>
          <w:sz w:val="24"/>
          <w:szCs w:val="24"/>
        </w:rPr>
      </w:pPr>
      <w:r>
        <w:rPr>
          <w:sz w:val="24"/>
          <w:szCs w:val="24"/>
        </w:rPr>
        <w:t>Vinterforanstaltninger havemøbler</w:t>
      </w:r>
    </w:p>
    <w:p w:rsidR="006E72E4" w:rsidRDefault="006E72E4" w:rsidP="006E72E4">
      <w:pPr>
        <w:spacing w:line="240" w:lineRule="auto"/>
        <w:rPr>
          <w:sz w:val="24"/>
          <w:szCs w:val="24"/>
        </w:rPr>
      </w:pPr>
      <w:r>
        <w:rPr>
          <w:sz w:val="24"/>
          <w:szCs w:val="24"/>
        </w:rPr>
        <w:t>Indramning litografier</w:t>
      </w:r>
    </w:p>
    <w:p w:rsidR="006E72E4" w:rsidRDefault="006E72E4" w:rsidP="006E72E4">
      <w:pPr>
        <w:spacing w:line="240" w:lineRule="auto"/>
        <w:rPr>
          <w:sz w:val="24"/>
          <w:szCs w:val="24"/>
          <w:u w:val="single"/>
        </w:rPr>
      </w:pPr>
      <w:r>
        <w:rPr>
          <w:sz w:val="24"/>
          <w:szCs w:val="24"/>
          <w:u w:val="single"/>
        </w:rPr>
        <w:t>Aktivitetsudvalg v/Jørgen.</w:t>
      </w:r>
    </w:p>
    <w:p w:rsidR="006E72E4" w:rsidRDefault="006E72E4" w:rsidP="006E72E4">
      <w:pPr>
        <w:spacing w:line="240" w:lineRule="auto"/>
        <w:rPr>
          <w:sz w:val="24"/>
          <w:szCs w:val="24"/>
        </w:rPr>
      </w:pPr>
      <w:r>
        <w:rPr>
          <w:sz w:val="24"/>
          <w:szCs w:val="24"/>
        </w:rPr>
        <w:t>Aktivitetsoversigt</w:t>
      </w:r>
    </w:p>
    <w:p w:rsidR="006E72E4" w:rsidRDefault="006E72E4" w:rsidP="006E72E4">
      <w:pPr>
        <w:spacing w:line="240" w:lineRule="auto"/>
        <w:rPr>
          <w:sz w:val="24"/>
          <w:szCs w:val="24"/>
          <w:u w:val="single"/>
        </w:rPr>
      </w:pPr>
      <w:r>
        <w:rPr>
          <w:sz w:val="24"/>
          <w:szCs w:val="24"/>
          <w:u w:val="single"/>
        </w:rPr>
        <w:t>Julefrokostudvalg</w:t>
      </w:r>
    </w:p>
    <w:p w:rsidR="006E72E4" w:rsidRDefault="006E72E4" w:rsidP="006E72E4">
      <w:pPr>
        <w:spacing w:line="240" w:lineRule="auto"/>
        <w:rPr>
          <w:sz w:val="24"/>
          <w:szCs w:val="24"/>
          <w:u w:val="single"/>
        </w:rPr>
      </w:pPr>
      <w:r>
        <w:rPr>
          <w:sz w:val="24"/>
          <w:szCs w:val="24"/>
          <w:u w:val="single"/>
        </w:rPr>
        <w:t>Kurser for afdelingsbestyrelsen</w:t>
      </w:r>
    </w:p>
    <w:p w:rsidR="006E72E4" w:rsidRDefault="006E72E4" w:rsidP="006E72E4">
      <w:pPr>
        <w:spacing w:line="240" w:lineRule="auto"/>
        <w:rPr>
          <w:sz w:val="24"/>
          <w:szCs w:val="24"/>
          <w:u w:val="single"/>
        </w:rPr>
      </w:pPr>
      <w:r>
        <w:rPr>
          <w:sz w:val="24"/>
          <w:szCs w:val="24"/>
          <w:u w:val="single"/>
        </w:rPr>
        <w:t>Afdelingsmøde den 20. september</w:t>
      </w:r>
    </w:p>
    <w:p w:rsidR="006E72E4" w:rsidRDefault="006E72E4" w:rsidP="006E72E4">
      <w:pPr>
        <w:spacing w:line="240" w:lineRule="auto"/>
        <w:rPr>
          <w:sz w:val="24"/>
          <w:szCs w:val="24"/>
        </w:rPr>
      </w:pPr>
      <w:r>
        <w:rPr>
          <w:sz w:val="24"/>
          <w:szCs w:val="24"/>
        </w:rPr>
        <w:t>Opfølgning på mødet</w:t>
      </w:r>
    </w:p>
    <w:p w:rsidR="006E72E4" w:rsidRDefault="006E72E4" w:rsidP="006E72E4">
      <w:pPr>
        <w:spacing w:line="240" w:lineRule="auto"/>
        <w:rPr>
          <w:sz w:val="24"/>
          <w:szCs w:val="24"/>
        </w:rPr>
      </w:pPr>
      <w:r>
        <w:rPr>
          <w:sz w:val="24"/>
          <w:szCs w:val="24"/>
        </w:rPr>
        <w:t>Reglementer vedtaget</w:t>
      </w:r>
    </w:p>
    <w:p w:rsidR="006E72E4" w:rsidRDefault="006E72E4" w:rsidP="006E72E4">
      <w:pPr>
        <w:spacing w:line="240" w:lineRule="auto"/>
        <w:rPr>
          <w:sz w:val="24"/>
          <w:szCs w:val="24"/>
        </w:rPr>
      </w:pPr>
      <w:r>
        <w:rPr>
          <w:sz w:val="24"/>
          <w:szCs w:val="24"/>
        </w:rPr>
        <w:t>Projekt klar glas</w:t>
      </w:r>
    </w:p>
    <w:p w:rsidR="006E72E4" w:rsidRDefault="006E72E4" w:rsidP="006E72E4">
      <w:pPr>
        <w:spacing w:line="240" w:lineRule="auto"/>
        <w:rPr>
          <w:sz w:val="24"/>
          <w:szCs w:val="24"/>
        </w:rPr>
      </w:pPr>
      <w:r>
        <w:rPr>
          <w:sz w:val="24"/>
          <w:szCs w:val="24"/>
        </w:rPr>
        <w:t>Budget til udlevering</w:t>
      </w:r>
    </w:p>
    <w:p w:rsidR="006E72E4" w:rsidRDefault="006E72E4" w:rsidP="006E72E4">
      <w:pPr>
        <w:spacing w:line="240" w:lineRule="auto"/>
        <w:rPr>
          <w:sz w:val="24"/>
          <w:szCs w:val="24"/>
          <w:u w:val="single"/>
        </w:rPr>
      </w:pPr>
      <w:r>
        <w:rPr>
          <w:sz w:val="24"/>
          <w:szCs w:val="24"/>
          <w:u w:val="single"/>
        </w:rPr>
        <w:t>F: Aktuelle punkter sendt til formanden</w:t>
      </w:r>
    </w:p>
    <w:p w:rsidR="006E72E4" w:rsidRDefault="006E72E4" w:rsidP="006E72E4">
      <w:pPr>
        <w:spacing w:line="240" w:lineRule="auto"/>
        <w:rPr>
          <w:sz w:val="24"/>
          <w:szCs w:val="24"/>
          <w:u w:val="single"/>
        </w:rPr>
      </w:pPr>
      <w:r>
        <w:rPr>
          <w:sz w:val="24"/>
          <w:szCs w:val="24"/>
          <w:u w:val="single"/>
        </w:rPr>
        <w:t>Møde den 24. oktober og den 28. oktober med kommende seniorbofællesskab</w:t>
      </w:r>
    </w:p>
    <w:p w:rsidR="006E72E4" w:rsidRDefault="006E72E4" w:rsidP="006E72E4">
      <w:pPr>
        <w:spacing w:line="240" w:lineRule="auto"/>
        <w:rPr>
          <w:sz w:val="24"/>
          <w:szCs w:val="24"/>
          <w:u w:val="single"/>
        </w:rPr>
      </w:pPr>
      <w:r>
        <w:rPr>
          <w:sz w:val="24"/>
          <w:szCs w:val="24"/>
          <w:u w:val="single"/>
        </w:rPr>
        <w:t>F: Næste møde</w:t>
      </w:r>
    </w:p>
    <w:p w:rsidR="006E72E4" w:rsidRDefault="006E72E4" w:rsidP="006E72E4">
      <w:pPr>
        <w:spacing w:line="240" w:lineRule="auto"/>
        <w:rPr>
          <w:sz w:val="24"/>
          <w:szCs w:val="24"/>
          <w:u w:val="single"/>
        </w:rPr>
      </w:pPr>
      <w:r>
        <w:rPr>
          <w:sz w:val="24"/>
          <w:szCs w:val="24"/>
          <w:u w:val="single"/>
        </w:rPr>
        <w:t>F: Eventuelt</w:t>
      </w:r>
    </w:p>
    <w:p w:rsidR="006E72E4" w:rsidRDefault="008923DE" w:rsidP="006E72E4">
      <w:pPr>
        <w:spacing w:after="0" w:line="240" w:lineRule="auto"/>
        <w:rPr>
          <w:sz w:val="24"/>
          <w:szCs w:val="24"/>
        </w:rPr>
      </w:pPr>
      <w:r>
        <w:rPr>
          <w:sz w:val="24"/>
          <w:szCs w:val="24"/>
        </w:rPr>
        <w:t>.................................................................................................................................................</w:t>
      </w:r>
    </w:p>
    <w:tbl>
      <w:tblPr>
        <w:tblpPr w:leftFromText="141" w:rightFromText="141" w:vertAnchor="text" w:tblpY="1"/>
        <w:tblOverlap w:val="never"/>
        <w:tblW w:w="0" w:type="auto"/>
        <w:tblCellMar>
          <w:left w:w="0" w:type="dxa"/>
          <w:right w:w="0" w:type="dxa"/>
        </w:tblCellMar>
        <w:tblLook w:val="04A0"/>
      </w:tblPr>
      <w:tblGrid>
        <w:gridCol w:w="8364"/>
      </w:tblGrid>
      <w:tr w:rsidR="006A30BD" w:rsidRPr="00DB32AA" w:rsidTr="00653BE1">
        <w:trPr>
          <w:trHeight w:val="1276"/>
        </w:trPr>
        <w:tc>
          <w:tcPr>
            <w:tcW w:w="8364" w:type="dxa"/>
            <w:hideMark/>
          </w:tcPr>
          <w:p w:rsidR="00FB1F8B" w:rsidRPr="00FB1F8B" w:rsidRDefault="00FB1F8B" w:rsidP="00653BE1">
            <w:pPr>
              <w:spacing w:after="0"/>
              <w:rPr>
                <w:b/>
                <w:sz w:val="28"/>
                <w:szCs w:val="28"/>
              </w:rPr>
            </w:pPr>
            <w:r w:rsidRPr="00FB1F8B">
              <w:rPr>
                <w:b/>
                <w:sz w:val="28"/>
                <w:szCs w:val="28"/>
              </w:rPr>
              <w:lastRenderedPageBreak/>
              <w:t>Hylde i underskab</w:t>
            </w:r>
          </w:p>
          <w:p w:rsidR="00FB1F8B" w:rsidRDefault="00FB1F8B" w:rsidP="00653BE1">
            <w:pPr>
              <w:spacing w:after="0"/>
              <w:rPr>
                <w:sz w:val="24"/>
                <w:szCs w:val="24"/>
              </w:rPr>
            </w:pPr>
            <w:r>
              <w:rPr>
                <w:sz w:val="24"/>
                <w:szCs w:val="24"/>
              </w:rPr>
              <w:t>For et års tid siden var vi meget optaget af, om underskab til håndvask skulle være med låger eller skuffer. Alle har forhåbentlig fået det de ønsker. Tilbage er spørgsmålet,  om der skulle følge en hylde med til skab med låger. Der er åbenbart ikke blevet leveret en hylde.</w:t>
            </w:r>
          </w:p>
          <w:p w:rsidR="00FB1F8B" w:rsidRDefault="00FB1F8B" w:rsidP="00653BE1">
            <w:pPr>
              <w:spacing w:after="0"/>
              <w:rPr>
                <w:sz w:val="24"/>
                <w:szCs w:val="24"/>
              </w:rPr>
            </w:pPr>
            <w:r>
              <w:rPr>
                <w:sz w:val="24"/>
                <w:szCs w:val="24"/>
              </w:rPr>
              <w:t>På det seneste møde i Følgegruppen aftalte vi, at jeg prøver at lande den sag. Hvis der er nogle, som mangler og ønsker en hylde til underskab, så skriv eller ring til mig. Så prøver vi at finde en løsning. Fortæl mig, om det er et HTH eller Svane underskab og om der er forboret (huller i begge sider) til en hylde.</w:t>
            </w:r>
            <w:r w:rsidR="005F1455">
              <w:rPr>
                <w:sz w:val="24"/>
                <w:szCs w:val="24"/>
              </w:rPr>
              <w:t xml:space="preserve"> SU senest 23. oktober.</w:t>
            </w:r>
          </w:p>
          <w:p w:rsidR="005F1455" w:rsidRDefault="005F1455" w:rsidP="00653BE1">
            <w:pPr>
              <w:spacing w:after="0"/>
              <w:rPr>
                <w:sz w:val="24"/>
                <w:szCs w:val="24"/>
              </w:rPr>
            </w:pPr>
          </w:p>
          <w:p w:rsidR="005F1455" w:rsidRPr="00052312" w:rsidRDefault="005F1455" w:rsidP="00653BE1">
            <w:pPr>
              <w:spacing w:after="0"/>
              <w:rPr>
                <w:b/>
                <w:sz w:val="28"/>
                <w:szCs w:val="28"/>
              </w:rPr>
            </w:pPr>
            <w:r w:rsidRPr="00052312">
              <w:rPr>
                <w:b/>
                <w:sz w:val="28"/>
                <w:szCs w:val="28"/>
              </w:rPr>
              <w:t>Følgegruppen - mangelafhjælpning/udbedring</w:t>
            </w:r>
          </w:p>
          <w:p w:rsidR="005F1455" w:rsidRDefault="005F1455" w:rsidP="00653BE1">
            <w:pPr>
              <w:spacing w:after="0"/>
              <w:rPr>
                <w:sz w:val="24"/>
                <w:szCs w:val="24"/>
              </w:rPr>
            </w:pPr>
            <w:r>
              <w:rPr>
                <w:sz w:val="24"/>
                <w:szCs w:val="24"/>
              </w:rPr>
              <w:t xml:space="preserve">Jeg vil prøve at give en </w:t>
            </w:r>
            <w:r w:rsidR="00636838">
              <w:rPr>
                <w:sz w:val="24"/>
                <w:szCs w:val="24"/>
              </w:rPr>
              <w:t>(</w:t>
            </w:r>
            <w:r>
              <w:rPr>
                <w:sz w:val="24"/>
                <w:szCs w:val="24"/>
              </w:rPr>
              <w:t>kort</w:t>
            </w:r>
            <w:r w:rsidR="00636838">
              <w:rPr>
                <w:sz w:val="24"/>
                <w:szCs w:val="24"/>
              </w:rPr>
              <w:t>)</w:t>
            </w:r>
            <w:r>
              <w:rPr>
                <w:sz w:val="24"/>
                <w:szCs w:val="24"/>
              </w:rPr>
              <w:t xml:space="preserve"> status </w:t>
            </w:r>
            <w:r w:rsidRPr="00C02B24">
              <w:rPr>
                <w:sz w:val="24"/>
                <w:szCs w:val="24"/>
                <w:u w:val="single"/>
              </w:rPr>
              <w:t>med alle mulige forbehold</w:t>
            </w:r>
            <w:r>
              <w:rPr>
                <w:sz w:val="24"/>
                <w:szCs w:val="24"/>
              </w:rPr>
              <w:t xml:space="preserve">. Der </w:t>
            </w:r>
            <w:r w:rsidR="00C02B24">
              <w:rPr>
                <w:sz w:val="24"/>
                <w:szCs w:val="24"/>
              </w:rPr>
              <w:t>er i</w:t>
            </w:r>
            <w:r>
              <w:rPr>
                <w:sz w:val="24"/>
                <w:szCs w:val="24"/>
              </w:rPr>
              <w:t xml:space="preserve"> den seneste tid sket færdiggørelse og mangelafhjælpning i stor stil. Fx er stillads fjernet, der er blevet malet på hovedtrappen</w:t>
            </w:r>
            <w:r w:rsidR="00C02B24">
              <w:rPr>
                <w:sz w:val="24"/>
                <w:szCs w:val="24"/>
              </w:rPr>
              <w:t>. Dørgreb på altaner er monteret.</w:t>
            </w:r>
            <w:r w:rsidR="00653BE1">
              <w:rPr>
                <w:sz w:val="24"/>
                <w:szCs w:val="24"/>
              </w:rPr>
              <w:t xml:space="preserve"> Tak Jørgen.</w:t>
            </w:r>
            <w:r w:rsidR="00C02B24">
              <w:rPr>
                <w:sz w:val="24"/>
                <w:szCs w:val="24"/>
              </w:rPr>
              <w:t xml:space="preserve"> Der er mange ting på listen, som har skiftet farve til grøn. Tilbage er der dog stadig en del, fx rettelse af nummer i elevatorer og flere andre ting. Der er stadig  mangler i nogle lejligheder, som ikke er lavet endnu.</w:t>
            </w:r>
          </w:p>
          <w:p w:rsidR="00C02B24" w:rsidRDefault="00C02B24" w:rsidP="00653BE1">
            <w:pPr>
              <w:spacing w:after="0"/>
              <w:rPr>
                <w:sz w:val="24"/>
                <w:szCs w:val="24"/>
              </w:rPr>
            </w:pPr>
            <w:r>
              <w:rPr>
                <w:sz w:val="24"/>
                <w:szCs w:val="24"/>
              </w:rPr>
              <w:t xml:space="preserve">Peter Kohler fra Wissenberg vil nu lave stikprøve i ca. 10 lejligheder for at kontrollere, </w:t>
            </w:r>
          </w:p>
          <w:p w:rsidR="00C02B24" w:rsidRDefault="00C02B24" w:rsidP="00653BE1">
            <w:pPr>
              <w:spacing w:after="0"/>
              <w:rPr>
                <w:sz w:val="24"/>
                <w:szCs w:val="24"/>
              </w:rPr>
            </w:pPr>
            <w:r>
              <w:rPr>
                <w:sz w:val="24"/>
                <w:szCs w:val="24"/>
              </w:rPr>
              <w:t>om alle fejl og mangler er udbedret (ikke at forveksle med de stikprøver, som Byggeskadefonden foretager den 10. oktober hos udvalgte lejligheder).</w:t>
            </w:r>
          </w:p>
          <w:p w:rsidR="00C02B24" w:rsidRDefault="00C02B24" w:rsidP="00653BE1">
            <w:pPr>
              <w:spacing w:after="0"/>
              <w:rPr>
                <w:sz w:val="24"/>
                <w:szCs w:val="24"/>
              </w:rPr>
            </w:pPr>
            <w:r>
              <w:rPr>
                <w:sz w:val="24"/>
                <w:szCs w:val="24"/>
              </w:rPr>
              <w:t>Derefter får driftschef Peter Lundgreen til opgave, at sende brev til alle lejligheder med oversigt over, hvad der er registreret. Hvilke fejl og mangler, som afventer 1-års syn</w:t>
            </w:r>
            <w:r w:rsidR="00636838">
              <w:rPr>
                <w:sz w:val="24"/>
                <w:szCs w:val="24"/>
              </w:rPr>
              <w:t>, det kan fx være svindrevner og rustpletter på loftet.  Der kan også være fejl, som ikke bliver rettet, og som vi ikke hæfter for.</w:t>
            </w:r>
          </w:p>
          <w:p w:rsidR="00636838" w:rsidRDefault="00636838" w:rsidP="00653BE1">
            <w:pPr>
              <w:spacing w:after="0"/>
              <w:rPr>
                <w:sz w:val="24"/>
                <w:szCs w:val="24"/>
              </w:rPr>
            </w:pPr>
            <w:r>
              <w:rPr>
                <w:sz w:val="24"/>
                <w:szCs w:val="24"/>
              </w:rPr>
              <w:t>Jeg tør ikke sætte tid på, hvornår vi får denne oversigt, men det bliver forhåbentlig inden julefrokosten.</w:t>
            </w:r>
          </w:p>
          <w:p w:rsidR="00636838" w:rsidRDefault="00636838" w:rsidP="00653BE1">
            <w:pPr>
              <w:spacing w:after="0"/>
              <w:rPr>
                <w:sz w:val="24"/>
                <w:szCs w:val="24"/>
              </w:rPr>
            </w:pPr>
            <w:r>
              <w:rPr>
                <w:sz w:val="24"/>
                <w:szCs w:val="24"/>
              </w:rPr>
              <w:t>Marianne Vittrup, KAB fik til opgave snarest at sende en skrivelse om forhold i relation til skillevægge, som er opført af NJ-gruppen eller som beboerne selv har fået sat op. Der er stadig ikke afklaring i forhold til NJ-gruppen.</w:t>
            </w:r>
          </w:p>
          <w:p w:rsidR="00636838" w:rsidRDefault="00636838" w:rsidP="00653BE1">
            <w:pPr>
              <w:spacing w:after="0"/>
              <w:rPr>
                <w:sz w:val="24"/>
                <w:szCs w:val="24"/>
              </w:rPr>
            </w:pPr>
            <w:r>
              <w:rPr>
                <w:sz w:val="24"/>
                <w:szCs w:val="24"/>
              </w:rPr>
              <w:t>Udkast til byggeregnskab blev gennemgået. Det ser meget flot ud, holder sig inden for det aftalte.</w:t>
            </w:r>
          </w:p>
          <w:p w:rsidR="00C02B24" w:rsidRDefault="00C02B24" w:rsidP="00653BE1">
            <w:pPr>
              <w:spacing w:after="0"/>
              <w:rPr>
                <w:sz w:val="24"/>
                <w:szCs w:val="24"/>
              </w:rPr>
            </w:pPr>
          </w:p>
          <w:p w:rsidR="00FB1F8B" w:rsidRDefault="00FB1F8B" w:rsidP="00653BE1">
            <w:pPr>
              <w:spacing w:after="0"/>
              <w:rPr>
                <w:sz w:val="24"/>
                <w:szCs w:val="24"/>
              </w:rPr>
            </w:pPr>
          </w:p>
          <w:p w:rsidR="00FB1F8B" w:rsidRDefault="00FB1F8B" w:rsidP="00653BE1">
            <w:pPr>
              <w:spacing w:after="0"/>
              <w:rPr>
                <w:sz w:val="24"/>
                <w:szCs w:val="24"/>
              </w:rPr>
            </w:pPr>
          </w:p>
          <w:p w:rsidR="00052312" w:rsidRDefault="008923DE" w:rsidP="00653BE1">
            <w:pPr>
              <w:spacing w:after="0"/>
              <w:rPr>
                <w:sz w:val="24"/>
                <w:szCs w:val="24"/>
              </w:rPr>
            </w:pPr>
            <w:r>
              <w:rPr>
                <w:sz w:val="24"/>
                <w:szCs w:val="24"/>
              </w:rPr>
              <w:t xml:space="preserve">Venlig </w:t>
            </w:r>
            <w:r w:rsidR="00C73B94" w:rsidRPr="00DB32AA">
              <w:rPr>
                <w:sz w:val="24"/>
                <w:szCs w:val="24"/>
              </w:rPr>
              <w:t>hilsen</w:t>
            </w:r>
          </w:p>
          <w:p w:rsidR="00A61BD4" w:rsidRDefault="00052312" w:rsidP="00653BE1">
            <w:pPr>
              <w:spacing w:after="0"/>
              <w:rPr>
                <w:sz w:val="24"/>
                <w:szCs w:val="24"/>
              </w:rPr>
            </w:pPr>
            <w:r>
              <w:rPr>
                <w:sz w:val="24"/>
                <w:szCs w:val="24"/>
              </w:rPr>
              <w:t>Va</w:t>
            </w:r>
            <w:r w:rsidR="00C73B94" w:rsidRPr="00DB32AA">
              <w:rPr>
                <w:sz w:val="24"/>
                <w:szCs w:val="24"/>
              </w:rPr>
              <w:t>llensbæk Stationstorv</w:t>
            </w:r>
            <w:r w:rsidR="00AF76D3">
              <w:rPr>
                <w:sz w:val="24"/>
                <w:szCs w:val="24"/>
              </w:rPr>
              <w:t xml:space="preserve">  </w:t>
            </w:r>
          </w:p>
          <w:p w:rsidR="00923E0A" w:rsidRDefault="00C73B94" w:rsidP="00653BE1">
            <w:pPr>
              <w:spacing w:after="0"/>
              <w:rPr>
                <w:sz w:val="24"/>
                <w:szCs w:val="24"/>
              </w:rPr>
            </w:pPr>
            <w:r w:rsidRPr="00DB32AA">
              <w:rPr>
                <w:sz w:val="24"/>
                <w:szCs w:val="24"/>
              </w:rPr>
              <w:t>Peder</w:t>
            </w:r>
          </w:p>
          <w:p w:rsidR="002604DF" w:rsidRPr="00DB32AA" w:rsidRDefault="00BB226D" w:rsidP="00653BE1">
            <w:pPr>
              <w:spacing w:after="0"/>
              <w:rPr>
                <w:rFonts w:ascii="Times New Roman" w:eastAsia="Times New Roman" w:hAnsi="Times New Roman" w:cs="Times New Roman"/>
                <w:color w:val="212121"/>
                <w:sz w:val="24"/>
                <w:szCs w:val="24"/>
                <w:lang w:eastAsia="da-DK"/>
              </w:rPr>
            </w:pPr>
            <w:r>
              <w:rPr>
                <w:sz w:val="24"/>
                <w:szCs w:val="24"/>
              </w:rPr>
              <w:t xml:space="preserve"> </w:t>
            </w:r>
            <w:r w:rsidR="0090573C" w:rsidRPr="00DB32AA">
              <w:rPr>
                <w:rFonts w:eastAsia="Times New Roman" w:cstheme="minorHAnsi"/>
                <w:sz w:val="24"/>
                <w:szCs w:val="24"/>
                <w:lang w:eastAsia="da-DK"/>
              </w:rPr>
              <w:t>Du kan også altid kontakte mig på 61</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78</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18</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73</w:t>
            </w:r>
            <w:r w:rsidR="00CE393E" w:rsidRPr="00DB32AA">
              <w:rPr>
                <w:rFonts w:eastAsia="Times New Roman" w:cstheme="minorHAnsi"/>
                <w:sz w:val="24"/>
                <w:szCs w:val="24"/>
                <w:lang w:eastAsia="da-DK"/>
              </w:rPr>
              <w:t>.</w:t>
            </w:r>
          </w:p>
        </w:tc>
      </w:tr>
    </w:tbl>
    <w:p w:rsidR="0077671F" w:rsidRPr="0077671F" w:rsidRDefault="00653BE1" w:rsidP="002604DF">
      <w:pPr>
        <w:spacing w:after="0"/>
      </w:pPr>
      <w:r>
        <w:br w:type="textWrapping" w:clear="all"/>
      </w:r>
    </w:p>
    <w:sectPr w:rsidR="0077671F" w:rsidRPr="0077671F" w:rsidSect="00F51437">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BFD" w:rsidRDefault="00C57BFD" w:rsidP="00263986">
      <w:pPr>
        <w:spacing w:after="0" w:line="240" w:lineRule="auto"/>
      </w:pPr>
      <w:r>
        <w:separator/>
      </w:r>
    </w:p>
  </w:endnote>
  <w:endnote w:type="continuationSeparator" w:id="0">
    <w:p w:rsidR="00C57BFD" w:rsidRDefault="00C57BFD"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1B76C3">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1B76C3">
                      <w:pPr>
                        <w:jc w:val="center"/>
                      </w:pPr>
                      <w:fldSimple w:instr=" PAGE    \* MERGEFORMAT ">
                        <w:r w:rsidR="00826E81" w:rsidRPr="00826E81">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BFD" w:rsidRDefault="00C57BFD" w:rsidP="00263986">
      <w:pPr>
        <w:spacing w:after="0" w:line="240" w:lineRule="auto"/>
      </w:pPr>
      <w:r>
        <w:separator/>
      </w:r>
    </w:p>
  </w:footnote>
  <w:footnote w:type="continuationSeparator" w:id="0">
    <w:p w:rsidR="00C57BFD" w:rsidRDefault="00C57BFD"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5A0A7ECD"/>
    <w:multiLevelType w:val="multilevel"/>
    <w:tmpl w:val="9550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displayVerticalDrawingGridEvery w:val="2"/>
  <w:characterSpacingControl w:val="doNotCompress"/>
  <w:hdrShapeDefaults>
    <o:shapedefaults v:ext="edit" spidmax="59394"/>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22275"/>
    <w:rsid w:val="00022D2D"/>
    <w:rsid w:val="00032328"/>
    <w:rsid w:val="00041F66"/>
    <w:rsid w:val="00052312"/>
    <w:rsid w:val="00052FA9"/>
    <w:rsid w:val="00065BA1"/>
    <w:rsid w:val="00072F97"/>
    <w:rsid w:val="00087CC8"/>
    <w:rsid w:val="00094349"/>
    <w:rsid w:val="00096EF2"/>
    <w:rsid w:val="000A5907"/>
    <w:rsid w:val="000A6B46"/>
    <w:rsid w:val="000C1476"/>
    <w:rsid w:val="000F3E33"/>
    <w:rsid w:val="00101753"/>
    <w:rsid w:val="001020B5"/>
    <w:rsid w:val="00114923"/>
    <w:rsid w:val="0012227F"/>
    <w:rsid w:val="00122969"/>
    <w:rsid w:val="001243B5"/>
    <w:rsid w:val="00125C69"/>
    <w:rsid w:val="00130E53"/>
    <w:rsid w:val="00142B4C"/>
    <w:rsid w:val="0015216F"/>
    <w:rsid w:val="00155057"/>
    <w:rsid w:val="00160574"/>
    <w:rsid w:val="0017053C"/>
    <w:rsid w:val="001722D1"/>
    <w:rsid w:val="001853AE"/>
    <w:rsid w:val="00192F29"/>
    <w:rsid w:val="00193FF0"/>
    <w:rsid w:val="00196134"/>
    <w:rsid w:val="001A24DE"/>
    <w:rsid w:val="001A25FE"/>
    <w:rsid w:val="001A54DB"/>
    <w:rsid w:val="001B76C3"/>
    <w:rsid w:val="001C10EA"/>
    <w:rsid w:val="001C4D17"/>
    <w:rsid w:val="001C7895"/>
    <w:rsid w:val="001D0456"/>
    <w:rsid w:val="001D47AC"/>
    <w:rsid w:val="001D4FF2"/>
    <w:rsid w:val="001E27EC"/>
    <w:rsid w:val="001F6032"/>
    <w:rsid w:val="00204CA0"/>
    <w:rsid w:val="00205D45"/>
    <w:rsid w:val="0020769A"/>
    <w:rsid w:val="00215083"/>
    <w:rsid w:val="00215105"/>
    <w:rsid w:val="00215FC4"/>
    <w:rsid w:val="00222E81"/>
    <w:rsid w:val="002270EE"/>
    <w:rsid w:val="0023086A"/>
    <w:rsid w:val="0023483A"/>
    <w:rsid w:val="002507AC"/>
    <w:rsid w:val="002604DF"/>
    <w:rsid w:val="0026357F"/>
    <w:rsid w:val="00263986"/>
    <w:rsid w:val="00293215"/>
    <w:rsid w:val="002973D2"/>
    <w:rsid w:val="002B5653"/>
    <w:rsid w:val="002C0FF6"/>
    <w:rsid w:val="002C2FE4"/>
    <w:rsid w:val="002D0127"/>
    <w:rsid w:val="002D27DE"/>
    <w:rsid w:val="002E0AC3"/>
    <w:rsid w:val="002E33AA"/>
    <w:rsid w:val="002E7A12"/>
    <w:rsid w:val="00301E84"/>
    <w:rsid w:val="0032033A"/>
    <w:rsid w:val="003208A4"/>
    <w:rsid w:val="00321B6D"/>
    <w:rsid w:val="003245DD"/>
    <w:rsid w:val="003334DF"/>
    <w:rsid w:val="00347A81"/>
    <w:rsid w:val="00355F63"/>
    <w:rsid w:val="0037073B"/>
    <w:rsid w:val="00376C23"/>
    <w:rsid w:val="00382505"/>
    <w:rsid w:val="003A38AB"/>
    <w:rsid w:val="003A39AA"/>
    <w:rsid w:val="003B4180"/>
    <w:rsid w:val="003D3AE4"/>
    <w:rsid w:val="003D58AA"/>
    <w:rsid w:val="003E39EB"/>
    <w:rsid w:val="004028E4"/>
    <w:rsid w:val="00402E40"/>
    <w:rsid w:val="004052B4"/>
    <w:rsid w:val="00415481"/>
    <w:rsid w:val="0043313D"/>
    <w:rsid w:val="00443974"/>
    <w:rsid w:val="00461F66"/>
    <w:rsid w:val="00465D3B"/>
    <w:rsid w:val="00476E66"/>
    <w:rsid w:val="00492486"/>
    <w:rsid w:val="004973E9"/>
    <w:rsid w:val="004B3757"/>
    <w:rsid w:val="004B4AAC"/>
    <w:rsid w:val="004D1EBA"/>
    <w:rsid w:val="004D422C"/>
    <w:rsid w:val="004D4666"/>
    <w:rsid w:val="004D5458"/>
    <w:rsid w:val="004D58F5"/>
    <w:rsid w:val="004D5C0D"/>
    <w:rsid w:val="004D68D3"/>
    <w:rsid w:val="005026F8"/>
    <w:rsid w:val="00521590"/>
    <w:rsid w:val="005227C9"/>
    <w:rsid w:val="00527332"/>
    <w:rsid w:val="00530303"/>
    <w:rsid w:val="00536612"/>
    <w:rsid w:val="0054325A"/>
    <w:rsid w:val="0054447B"/>
    <w:rsid w:val="0057044A"/>
    <w:rsid w:val="00570DCB"/>
    <w:rsid w:val="0059318B"/>
    <w:rsid w:val="005A5F8B"/>
    <w:rsid w:val="005B0AEB"/>
    <w:rsid w:val="005B1ED5"/>
    <w:rsid w:val="005B57B7"/>
    <w:rsid w:val="005B5D88"/>
    <w:rsid w:val="005C753E"/>
    <w:rsid w:val="005D2FF3"/>
    <w:rsid w:val="005D48C7"/>
    <w:rsid w:val="005E1E3C"/>
    <w:rsid w:val="005F1455"/>
    <w:rsid w:val="00615491"/>
    <w:rsid w:val="0061593D"/>
    <w:rsid w:val="00623CBC"/>
    <w:rsid w:val="0063519D"/>
    <w:rsid w:val="00636838"/>
    <w:rsid w:val="00644863"/>
    <w:rsid w:val="0065399B"/>
    <w:rsid w:val="00653BE1"/>
    <w:rsid w:val="006543F7"/>
    <w:rsid w:val="00654790"/>
    <w:rsid w:val="00656E9F"/>
    <w:rsid w:val="00663538"/>
    <w:rsid w:val="00667386"/>
    <w:rsid w:val="0067554A"/>
    <w:rsid w:val="00681F80"/>
    <w:rsid w:val="00685AFE"/>
    <w:rsid w:val="0068780F"/>
    <w:rsid w:val="006A00DB"/>
    <w:rsid w:val="006A30BD"/>
    <w:rsid w:val="006A386F"/>
    <w:rsid w:val="006A6175"/>
    <w:rsid w:val="006B12A8"/>
    <w:rsid w:val="006B66EB"/>
    <w:rsid w:val="006B6CA1"/>
    <w:rsid w:val="006C0E79"/>
    <w:rsid w:val="006C24B5"/>
    <w:rsid w:val="006E0D96"/>
    <w:rsid w:val="006E72E4"/>
    <w:rsid w:val="006F4427"/>
    <w:rsid w:val="006F513D"/>
    <w:rsid w:val="0070016B"/>
    <w:rsid w:val="0070691B"/>
    <w:rsid w:val="0071237D"/>
    <w:rsid w:val="007226DD"/>
    <w:rsid w:val="00722C50"/>
    <w:rsid w:val="00723EE0"/>
    <w:rsid w:val="00762CCB"/>
    <w:rsid w:val="00773838"/>
    <w:rsid w:val="00774D1C"/>
    <w:rsid w:val="0077671F"/>
    <w:rsid w:val="00777A44"/>
    <w:rsid w:val="00785A7C"/>
    <w:rsid w:val="007948F6"/>
    <w:rsid w:val="007B1F75"/>
    <w:rsid w:val="007B1F9F"/>
    <w:rsid w:val="007C2C82"/>
    <w:rsid w:val="007C3945"/>
    <w:rsid w:val="007D5F25"/>
    <w:rsid w:val="007D5FF8"/>
    <w:rsid w:val="007E7478"/>
    <w:rsid w:val="007E75DE"/>
    <w:rsid w:val="007F2526"/>
    <w:rsid w:val="00814A51"/>
    <w:rsid w:val="00822234"/>
    <w:rsid w:val="00826E81"/>
    <w:rsid w:val="008300C1"/>
    <w:rsid w:val="0083025D"/>
    <w:rsid w:val="008364A8"/>
    <w:rsid w:val="00836FA1"/>
    <w:rsid w:val="008449D4"/>
    <w:rsid w:val="00852847"/>
    <w:rsid w:val="0086765B"/>
    <w:rsid w:val="00872B3E"/>
    <w:rsid w:val="008821AB"/>
    <w:rsid w:val="008923DE"/>
    <w:rsid w:val="008A2274"/>
    <w:rsid w:val="008A2611"/>
    <w:rsid w:val="008B4946"/>
    <w:rsid w:val="008D5DE5"/>
    <w:rsid w:val="008E564A"/>
    <w:rsid w:val="008E7208"/>
    <w:rsid w:val="008F133D"/>
    <w:rsid w:val="008F3A98"/>
    <w:rsid w:val="008F5A8D"/>
    <w:rsid w:val="008F7519"/>
    <w:rsid w:val="00902656"/>
    <w:rsid w:val="00902E35"/>
    <w:rsid w:val="0090573C"/>
    <w:rsid w:val="00905EB5"/>
    <w:rsid w:val="00906C78"/>
    <w:rsid w:val="00910B0D"/>
    <w:rsid w:val="009133A2"/>
    <w:rsid w:val="00917472"/>
    <w:rsid w:val="00923A89"/>
    <w:rsid w:val="00923E0A"/>
    <w:rsid w:val="0093248E"/>
    <w:rsid w:val="00932B04"/>
    <w:rsid w:val="00935C76"/>
    <w:rsid w:val="00950D27"/>
    <w:rsid w:val="00952D0C"/>
    <w:rsid w:val="009578BE"/>
    <w:rsid w:val="0096470B"/>
    <w:rsid w:val="009833A9"/>
    <w:rsid w:val="00983A67"/>
    <w:rsid w:val="00984E21"/>
    <w:rsid w:val="0099771B"/>
    <w:rsid w:val="009B134E"/>
    <w:rsid w:val="009B2161"/>
    <w:rsid w:val="009C15C2"/>
    <w:rsid w:val="009C264F"/>
    <w:rsid w:val="009C38B6"/>
    <w:rsid w:val="009C5EAC"/>
    <w:rsid w:val="009E0A68"/>
    <w:rsid w:val="009F447B"/>
    <w:rsid w:val="00A11C40"/>
    <w:rsid w:val="00A259D1"/>
    <w:rsid w:val="00A4647B"/>
    <w:rsid w:val="00A61BD4"/>
    <w:rsid w:val="00A6314D"/>
    <w:rsid w:val="00A6679E"/>
    <w:rsid w:val="00A8309A"/>
    <w:rsid w:val="00A8660F"/>
    <w:rsid w:val="00A875DD"/>
    <w:rsid w:val="00AB1529"/>
    <w:rsid w:val="00AB4C29"/>
    <w:rsid w:val="00AB71AD"/>
    <w:rsid w:val="00AE04D2"/>
    <w:rsid w:val="00AE346F"/>
    <w:rsid w:val="00AF76D3"/>
    <w:rsid w:val="00B0468A"/>
    <w:rsid w:val="00B0708B"/>
    <w:rsid w:val="00B169B5"/>
    <w:rsid w:val="00B21780"/>
    <w:rsid w:val="00B3107B"/>
    <w:rsid w:val="00B31E42"/>
    <w:rsid w:val="00B35EDB"/>
    <w:rsid w:val="00B452FD"/>
    <w:rsid w:val="00B46624"/>
    <w:rsid w:val="00B56AA7"/>
    <w:rsid w:val="00BB226D"/>
    <w:rsid w:val="00BC2DE2"/>
    <w:rsid w:val="00BC3B34"/>
    <w:rsid w:val="00BE30FF"/>
    <w:rsid w:val="00BE59A2"/>
    <w:rsid w:val="00BE7A1A"/>
    <w:rsid w:val="00C005D1"/>
    <w:rsid w:val="00C02B24"/>
    <w:rsid w:val="00C075F2"/>
    <w:rsid w:val="00C21B4F"/>
    <w:rsid w:val="00C26275"/>
    <w:rsid w:val="00C36B1A"/>
    <w:rsid w:val="00C47D21"/>
    <w:rsid w:val="00C57BFD"/>
    <w:rsid w:val="00C73B94"/>
    <w:rsid w:val="00C7509A"/>
    <w:rsid w:val="00C75C1C"/>
    <w:rsid w:val="00C7656B"/>
    <w:rsid w:val="00C826AE"/>
    <w:rsid w:val="00CA3DF0"/>
    <w:rsid w:val="00CB6A37"/>
    <w:rsid w:val="00CC585B"/>
    <w:rsid w:val="00CC621C"/>
    <w:rsid w:val="00CD19AD"/>
    <w:rsid w:val="00CD2DB4"/>
    <w:rsid w:val="00CD4F6C"/>
    <w:rsid w:val="00CE393E"/>
    <w:rsid w:val="00CE4E35"/>
    <w:rsid w:val="00D00ABC"/>
    <w:rsid w:val="00D03DFE"/>
    <w:rsid w:val="00D0525F"/>
    <w:rsid w:val="00D05D42"/>
    <w:rsid w:val="00D13515"/>
    <w:rsid w:val="00D2679C"/>
    <w:rsid w:val="00D30CD7"/>
    <w:rsid w:val="00D41531"/>
    <w:rsid w:val="00D46A15"/>
    <w:rsid w:val="00D51F41"/>
    <w:rsid w:val="00D52B0D"/>
    <w:rsid w:val="00D52C84"/>
    <w:rsid w:val="00D57DFB"/>
    <w:rsid w:val="00D61EB7"/>
    <w:rsid w:val="00D61F7A"/>
    <w:rsid w:val="00D77849"/>
    <w:rsid w:val="00D77EDA"/>
    <w:rsid w:val="00D91198"/>
    <w:rsid w:val="00D939A3"/>
    <w:rsid w:val="00D97745"/>
    <w:rsid w:val="00DA239C"/>
    <w:rsid w:val="00DA7D8F"/>
    <w:rsid w:val="00DB2C90"/>
    <w:rsid w:val="00DB32AA"/>
    <w:rsid w:val="00DB3E74"/>
    <w:rsid w:val="00DB7F10"/>
    <w:rsid w:val="00DD2F0E"/>
    <w:rsid w:val="00E04DBB"/>
    <w:rsid w:val="00E126F6"/>
    <w:rsid w:val="00E21CC8"/>
    <w:rsid w:val="00E443BB"/>
    <w:rsid w:val="00E514B1"/>
    <w:rsid w:val="00E62820"/>
    <w:rsid w:val="00E72794"/>
    <w:rsid w:val="00E746A7"/>
    <w:rsid w:val="00E80488"/>
    <w:rsid w:val="00E977C7"/>
    <w:rsid w:val="00EA4458"/>
    <w:rsid w:val="00EB4D50"/>
    <w:rsid w:val="00ED3A43"/>
    <w:rsid w:val="00ED5250"/>
    <w:rsid w:val="00ED52AF"/>
    <w:rsid w:val="00ED615A"/>
    <w:rsid w:val="00EE7C90"/>
    <w:rsid w:val="00EE7D18"/>
    <w:rsid w:val="00F02F2C"/>
    <w:rsid w:val="00F10F17"/>
    <w:rsid w:val="00F1195A"/>
    <w:rsid w:val="00F120A2"/>
    <w:rsid w:val="00F17430"/>
    <w:rsid w:val="00F3369C"/>
    <w:rsid w:val="00F425DE"/>
    <w:rsid w:val="00F42D5D"/>
    <w:rsid w:val="00F51437"/>
    <w:rsid w:val="00F637E9"/>
    <w:rsid w:val="00F64052"/>
    <w:rsid w:val="00F73922"/>
    <w:rsid w:val="00F745C7"/>
    <w:rsid w:val="00F86902"/>
    <w:rsid w:val="00F95EFC"/>
    <w:rsid w:val="00FA528A"/>
    <w:rsid w:val="00FA5A3B"/>
    <w:rsid w:val="00FB1F8B"/>
    <w:rsid w:val="00FB64A1"/>
    <w:rsid w:val="00FC0B78"/>
    <w:rsid w:val="00FD27FF"/>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customStyle="1" w:styleId="date-display-single">
    <w:name w:val="date-display-single"/>
    <w:basedOn w:val="Standardskrifttypeiafsnit"/>
    <w:rsid w:val="008923DE"/>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987824825">
      <w:bodyDiv w:val="1"/>
      <w:marLeft w:val="0"/>
      <w:marRight w:val="0"/>
      <w:marTop w:val="0"/>
      <w:marBottom w:val="0"/>
      <w:divBdr>
        <w:top w:val="none" w:sz="0" w:space="0" w:color="auto"/>
        <w:left w:val="none" w:sz="0" w:space="0" w:color="auto"/>
        <w:bottom w:val="none" w:sz="0" w:space="0" w:color="auto"/>
        <w:right w:val="none" w:sz="0" w:space="0" w:color="auto"/>
      </w:divBdr>
      <w:divsChild>
        <w:div w:id="147371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19757177">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 w:id="1858156016">
      <w:bodyDiv w:val="1"/>
      <w:marLeft w:val="0"/>
      <w:marRight w:val="0"/>
      <w:marTop w:val="0"/>
      <w:marBottom w:val="0"/>
      <w:divBdr>
        <w:top w:val="none" w:sz="0" w:space="0" w:color="auto"/>
        <w:left w:val="none" w:sz="0" w:space="0" w:color="auto"/>
        <w:bottom w:val="none" w:sz="0" w:space="0" w:color="auto"/>
        <w:right w:val="none" w:sz="0" w:space="0" w:color="auto"/>
      </w:divBdr>
      <w:divsChild>
        <w:div w:id="1819611911">
          <w:marLeft w:val="0"/>
          <w:marRight w:val="0"/>
          <w:marTop w:val="0"/>
          <w:marBottom w:val="0"/>
          <w:divBdr>
            <w:top w:val="none" w:sz="0" w:space="0" w:color="auto"/>
            <w:left w:val="none" w:sz="0" w:space="0" w:color="auto"/>
            <w:bottom w:val="none" w:sz="0" w:space="0" w:color="auto"/>
            <w:right w:val="none" w:sz="0" w:space="0" w:color="auto"/>
          </w:divBdr>
          <w:divsChild>
            <w:div w:id="1267881526">
              <w:marLeft w:val="0"/>
              <w:marRight w:val="0"/>
              <w:marTop w:val="0"/>
              <w:marBottom w:val="0"/>
              <w:divBdr>
                <w:top w:val="none" w:sz="0" w:space="0" w:color="auto"/>
                <w:left w:val="none" w:sz="0" w:space="0" w:color="auto"/>
                <w:bottom w:val="none" w:sz="0" w:space="0" w:color="auto"/>
                <w:right w:val="none" w:sz="0" w:space="0" w:color="auto"/>
              </w:divBdr>
              <w:divsChild>
                <w:div w:id="1104499667">
                  <w:marLeft w:val="0"/>
                  <w:marRight w:val="0"/>
                  <w:marTop w:val="0"/>
                  <w:marBottom w:val="0"/>
                  <w:divBdr>
                    <w:top w:val="none" w:sz="0" w:space="0" w:color="auto"/>
                    <w:left w:val="none" w:sz="0" w:space="0" w:color="auto"/>
                    <w:bottom w:val="none" w:sz="0" w:space="0" w:color="auto"/>
                    <w:right w:val="none" w:sz="0" w:space="0" w:color="auto"/>
                  </w:divBdr>
                  <w:divsChild>
                    <w:div w:id="786504190">
                      <w:marLeft w:val="0"/>
                      <w:marRight w:val="0"/>
                      <w:marTop w:val="0"/>
                      <w:marBottom w:val="0"/>
                      <w:divBdr>
                        <w:top w:val="none" w:sz="0" w:space="0" w:color="auto"/>
                        <w:left w:val="none" w:sz="0" w:space="0" w:color="auto"/>
                        <w:bottom w:val="none" w:sz="0" w:space="0" w:color="auto"/>
                        <w:right w:val="none" w:sz="0" w:space="0" w:color="auto"/>
                      </w:divBdr>
                    </w:div>
                  </w:divsChild>
                </w:div>
                <w:div w:id="2063210056">
                  <w:marLeft w:val="0"/>
                  <w:marRight w:val="0"/>
                  <w:marTop w:val="0"/>
                  <w:marBottom w:val="0"/>
                  <w:divBdr>
                    <w:top w:val="none" w:sz="0" w:space="0" w:color="auto"/>
                    <w:left w:val="none" w:sz="0" w:space="0" w:color="auto"/>
                    <w:bottom w:val="none" w:sz="0" w:space="0" w:color="auto"/>
                    <w:right w:val="none" w:sz="0" w:space="0" w:color="auto"/>
                  </w:divBdr>
                  <w:divsChild>
                    <w:div w:id="1523666175">
                      <w:marLeft w:val="0"/>
                      <w:marRight w:val="0"/>
                      <w:marTop w:val="0"/>
                      <w:marBottom w:val="0"/>
                      <w:divBdr>
                        <w:top w:val="none" w:sz="0" w:space="0" w:color="auto"/>
                        <w:left w:val="none" w:sz="0" w:space="0" w:color="auto"/>
                        <w:bottom w:val="none" w:sz="0" w:space="0" w:color="auto"/>
                        <w:right w:val="none" w:sz="0" w:space="0" w:color="auto"/>
                      </w:divBdr>
                      <w:divsChild>
                        <w:div w:id="1559516665">
                          <w:marLeft w:val="0"/>
                          <w:marRight w:val="0"/>
                          <w:marTop w:val="0"/>
                          <w:marBottom w:val="0"/>
                          <w:divBdr>
                            <w:top w:val="none" w:sz="0" w:space="0" w:color="auto"/>
                            <w:left w:val="none" w:sz="0" w:space="0" w:color="auto"/>
                            <w:bottom w:val="none" w:sz="0" w:space="0" w:color="auto"/>
                            <w:right w:val="none" w:sz="0" w:space="0" w:color="auto"/>
                          </w:divBdr>
                          <w:divsChild>
                            <w:div w:id="12066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76AF6-95B0-42FA-BA8A-10685D60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705</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18</cp:revision>
  <cp:lastPrinted>2017-10-08T10:01:00Z</cp:lastPrinted>
  <dcterms:created xsi:type="dcterms:W3CDTF">2017-10-07T15:13:00Z</dcterms:created>
  <dcterms:modified xsi:type="dcterms:W3CDTF">2017-10-08T17:58:00Z</dcterms:modified>
</cp:coreProperties>
</file>